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DD8A3" w14:textId="41E5CE64" w:rsidR="006E76A8" w:rsidRDefault="006E76A8" w:rsidP="006E76A8">
      <w:pPr>
        <w:pStyle w:val="Header"/>
      </w:pPr>
      <w:r>
        <w:rPr>
          <w:noProof/>
          <w:lang w:eastAsia="ro-RO"/>
        </w:rPr>
        <w:drawing>
          <wp:anchor distT="0" distB="0" distL="114300" distR="114300" simplePos="0" relativeHeight="251655680" behindDoc="0" locked="0" layoutInCell="1" allowOverlap="1" wp14:anchorId="24B471E6" wp14:editId="7FDD494C">
            <wp:simplePos x="0" y="0"/>
            <wp:positionH relativeFrom="margin">
              <wp:align>left</wp:align>
            </wp:positionH>
            <wp:positionV relativeFrom="paragraph">
              <wp:posOffset>46990</wp:posOffset>
            </wp:positionV>
            <wp:extent cx="2362200" cy="421005"/>
            <wp:effectExtent l="0" t="0" r="0" b="0"/>
            <wp:wrapTopAndBottom/>
            <wp:docPr id="616667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67732" name="Picture 6166677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200" cy="421005"/>
                    </a:xfrm>
                    <a:prstGeom prst="rect">
                      <a:avLst/>
                    </a:prstGeom>
                  </pic:spPr>
                </pic:pic>
              </a:graphicData>
            </a:graphic>
          </wp:anchor>
        </w:drawing>
      </w:r>
      <w:r>
        <w:rPr>
          <w:noProof/>
          <w:lang w:eastAsia="ro-RO"/>
        </w:rPr>
        <w:drawing>
          <wp:anchor distT="0" distB="0" distL="114300" distR="114300" simplePos="0" relativeHeight="251656704" behindDoc="0" locked="0" layoutInCell="1" allowOverlap="1" wp14:anchorId="55C5E465" wp14:editId="29BE2D51">
            <wp:simplePos x="0" y="0"/>
            <wp:positionH relativeFrom="column">
              <wp:posOffset>3705225</wp:posOffset>
            </wp:positionH>
            <wp:positionV relativeFrom="paragraph">
              <wp:posOffset>8890</wp:posOffset>
            </wp:positionV>
            <wp:extent cx="2454910" cy="419100"/>
            <wp:effectExtent l="0" t="0" r="2540" b="0"/>
            <wp:wrapTopAndBottom/>
            <wp:docPr id="164316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6196" name="Picture 1643161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4910" cy="419100"/>
                    </a:xfrm>
                    <a:prstGeom prst="rect">
                      <a:avLst/>
                    </a:prstGeom>
                  </pic:spPr>
                </pic:pic>
              </a:graphicData>
            </a:graphic>
          </wp:anchor>
        </w:drawing>
      </w:r>
    </w:p>
    <w:p w14:paraId="021CB11F" w14:textId="77777777" w:rsidR="006E76A8" w:rsidRPr="00A7204A" w:rsidRDefault="006E76A8" w:rsidP="00A7204A">
      <w:pPr>
        <w:suppressAutoHyphens/>
        <w:spacing w:after="120" w:line="240" w:lineRule="auto"/>
        <w:ind w:left="708" w:firstLine="708"/>
        <w:jc w:val="right"/>
        <w:rPr>
          <w:rFonts w:ascii="Times New Roman" w:eastAsia="Lucida Sans Unicode" w:hAnsi="Times New Roman" w:cs="Times New Roman"/>
          <w:b/>
          <w:bCs/>
          <w:sz w:val="20"/>
          <w:szCs w:val="20"/>
        </w:rPr>
      </w:pPr>
      <w:r w:rsidRPr="00A7204A">
        <w:rPr>
          <w:rFonts w:ascii="Times New Roman" w:hAnsi="Times New Roman" w:cs="Times New Roman"/>
          <w:noProof/>
          <w:sz w:val="20"/>
          <w:szCs w:val="20"/>
          <w:lang w:eastAsia="ro-RO"/>
        </w:rPr>
        <w:drawing>
          <wp:anchor distT="0" distB="0" distL="114300" distR="114300" simplePos="0" relativeHeight="251659776" behindDoc="1" locked="0" layoutInCell="1" allowOverlap="1" wp14:anchorId="4FE5F646" wp14:editId="4425A994">
            <wp:simplePos x="0" y="0"/>
            <wp:positionH relativeFrom="margin">
              <wp:align>left</wp:align>
            </wp:positionH>
            <wp:positionV relativeFrom="paragraph">
              <wp:posOffset>9525</wp:posOffset>
            </wp:positionV>
            <wp:extent cx="869950" cy="869950"/>
            <wp:effectExtent l="0" t="0" r="6350" b="6350"/>
            <wp:wrapTight wrapText="bothSides">
              <wp:wrapPolygon edited="0">
                <wp:start x="0" y="0"/>
                <wp:lineTo x="0" y="21285"/>
                <wp:lineTo x="21285" y="21285"/>
                <wp:lineTo x="21285" y="0"/>
                <wp:lineTo x="0" y="0"/>
              </wp:wrapPolygon>
            </wp:wrapTight>
            <wp:docPr id="733612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pic:spPr>
                </pic:pic>
              </a:graphicData>
            </a:graphic>
            <wp14:sizeRelH relativeFrom="page">
              <wp14:pctWidth>0</wp14:pctWidth>
            </wp14:sizeRelH>
            <wp14:sizeRelV relativeFrom="page">
              <wp14:pctHeight>0</wp14:pctHeight>
            </wp14:sizeRelV>
          </wp:anchor>
        </w:drawing>
      </w:r>
      <w:r w:rsidRPr="00A7204A">
        <w:rPr>
          <w:rFonts w:ascii="Times New Roman" w:eastAsia="Lucida Sans Unicode" w:hAnsi="Times New Roman" w:cs="Times New Roman"/>
          <w:b/>
          <w:bCs/>
          <w:sz w:val="20"/>
          <w:szCs w:val="20"/>
        </w:rPr>
        <w:t>LICEUL TEHNOLOGIC SPECIAL ”PELENDAVA” CRAIOVA</w:t>
      </w:r>
    </w:p>
    <w:p w14:paraId="21C3A5D1" w14:textId="77777777" w:rsidR="006E76A8" w:rsidRPr="00A7204A" w:rsidRDefault="006E76A8" w:rsidP="00A7204A">
      <w:pPr>
        <w:suppressAutoHyphens/>
        <w:spacing w:after="120" w:line="240" w:lineRule="auto"/>
        <w:jc w:val="right"/>
        <w:rPr>
          <w:rFonts w:ascii="Times New Roman" w:eastAsia="Lucida Sans Unicode" w:hAnsi="Times New Roman" w:cs="Times New Roman"/>
          <w:b/>
          <w:bCs/>
          <w:sz w:val="20"/>
          <w:szCs w:val="20"/>
        </w:rPr>
      </w:pPr>
      <w:r w:rsidRPr="00A7204A">
        <w:rPr>
          <w:rFonts w:ascii="Times New Roman" w:eastAsia="Lucida Sans Unicode" w:hAnsi="Times New Roman" w:cs="Times New Roman"/>
          <w:b/>
          <w:bCs/>
          <w:sz w:val="20"/>
          <w:szCs w:val="20"/>
        </w:rPr>
        <w:t>Str. Bariera Vâlcii, Nr. 160 A</w:t>
      </w:r>
    </w:p>
    <w:p w14:paraId="69BCF534" w14:textId="77777777" w:rsidR="006E76A8" w:rsidRPr="00A7204A" w:rsidRDefault="006E76A8" w:rsidP="00A7204A">
      <w:pPr>
        <w:suppressAutoHyphens/>
        <w:spacing w:after="120" w:line="240" w:lineRule="auto"/>
        <w:jc w:val="right"/>
        <w:rPr>
          <w:rFonts w:ascii="Times New Roman" w:eastAsia="Lucida Sans Unicode" w:hAnsi="Times New Roman" w:cs="Times New Roman"/>
          <w:b/>
          <w:bCs/>
          <w:sz w:val="20"/>
          <w:szCs w:val="20"/>
        </w:rPr>
      </w:pPr>
      <w:r w:rsidRPr="00A7204A">
        <w:rPr>
          <w:rFonts w:ascii="Times New Roman" w:eastAsia="Lucida Sans Unicode" w:hAnsi="Times New Roman" w:cs="Times New Roman"/>
          <w:b/>
          <w:bCs/>
          <w:sz w:val="20"/>
          <w:szCs w:val="20"/>
        </w:rPr>
        <w:t>Telefon: 0251/591636 ; Fax: 0251/431642</w:t>
      </w:r>
    </w:p>
    <w:p w14:paraId="1117B82A" w14:textId="77777777" w:rsidR="006E76A8" w:rsidRPr="00A7204A" w:rsidRDefault="006E76A8" w:rsidP="00A7204A">
      <w:pPr>
        <w:suppressAutoHyphens/>
        <w:spacing w:after="120" w:line="240" w:lineRule="auto"/>
        <w:jc w:val="right"/>
        <w:rPr>
          <w:rFonts w:ascii="Times New Roman" w:eastAsia="Lucida Sans Unicode" w:hAnsi="Times New Roman" w:cs="Times New Roman"/>
          <w:b/>
          <w:bCs/>
          <w:sz w:val="20"/>
          <w:szCs w:val="20"/>
        </w:rPr>
      </w:pPr>
      <w:r w:rsidRPr="00A7204A">
        <w:rPr>
          <w:rFonts w:ascii="Times New Roman" w:eastAsia="Lucida Sans Unicode" w:hAnsi="Times New Roman" w:cs="Times New Roman"/>
          <w:b/>
          <w:bCs/>
          <w:sz w:val="20"/>
          <w:szCs w:val="20"/>
        </w:rPr>
        <w:t xml:space="preserve">E-mail : </w:t>
      </w:r>
      <w:hyperlink r:id="rId8" w:history="1">
        <w:r w:rsidRPr="00A7204A">
          <w:rPr>
            <w:rStyle w:val="Hyperlink"/>
            <w:rFonts w:ascii="Times New Roman" w:eastAsia="Lucida Sans Unicode" w:hAnsi="Times New Roman" w:cs="Times New Roman"/>
            <w:b/>
            <w:bCs/>
            <w:sz w:val="20"/>
            <w:szCs w:val="20"/>
          </w:rPr>
          <w:t>spscraiova@gmail.com</w:t>
        </w:r>
      </w:hyperlink>
    </w:p>
    <w:p w14:paraId="5600E8CA" w14:textId="77777777" w:rsidR="006E76A8" w:rsidRPr="00A7204A" w:rsidRDefault="006E76A8" w:rsidP="00A7204A">
      <w:pPr>
        <w:suppressAutoHyphens/>
        <w:spacing w:after="120" w:line="240" w:lineRule="auto"/>
        <w:jc w:val="right"/>
        <w:rPr>
          <w:rFonts w:ascii="Times New Roman" w:eastAsia="Lucida Sans Unicode" w:hAnsi="Times New Roman" w:cs="Times New Roman"/>
          <w:b/>
          <w:bCs/>
          <w:sz w:val="20"/>
          <w:szCs w:val="20"/>
        </w:rPr>
      </w:pPr>
      <w:r w:rsidRPr="00A7204A">
        <w:rPr>
          <w:rFonts w:ascii="Times New Roman" w:eastAsia="Lucida Sans Unicode" w:hAnsi="Times New Roman" w:cs="Times New Roman"/>
          <w:b/>
          <w:bCs/>
          <w:sz w:val="20"/>
          <w:szCs w:val="20"/>
        </w:rPr>
        <w:t>Website: liceulpelendava.ro</w:t>
      </w:r>
    </w:p>
    <w:p w14:paraId="13BFCE4B" w14:textId="77777777" w:rsidR="006E76A8" w:rsidRPr="00A7204A" w:rsidRDefault="006E76A8" w:rsidP="00A7204A">
      <w:pPr>
        <w:spacing w:after="120" w:line="240" w:lineRule="auto"/>
        <w:rPr>
          <w:rFonts w:ascii="Times New Roman" w:hAnsi="Times New Roman" w:cs="Times New Roman"/>
          <w:b/>
          <w:bCs/>
          <w:sz w:val="20"/>
          <w:szCs w:val="20"/>
        </w:rPr>
      </w:pPr>
      <w:r w:rsidRPr="00A7204A">
        <w:rPr>
          <w:rFonts w:ascii="Times New Roman" w:hAnsi="Times New Roman" w:cs="Times New Roman"/>
          <w:b/>
          <w:bCs/>
          <w:sz w:val="20"/>
          <w:szCs w:val="20"/>
        </w:rPr>
        <w:t>Programul: Erasmus+</w:t>
      </w:r>
    </w:p>
    <w:p w14:paraId="4059C1DA" w14:textId="77777777" w:rsidR="006E76A8" w:rsidRPr="00A7204A" w:rsidRDefault="006E76A8" w:rsidP="00A7204A">
      <w:pPr>
        <w:spacing w:after="120" w:line="240" w:lineRule="auto"/>
        <w:rPr>
          <w:rFonts w:ascii="Times New Roman" w:hAnsi="Times New Roman" w:cs="Times New Roman"/>
          <w:b/>
          <w:bCs/>
          <w:sz w:val="20"/>
          <w:szCs w:val="20"/>
        </w:rPr>
      </w:pPr>
      <w:r w:rsidRPr="00A7204A">
        <w:rPr>
          <w:rFonts w:ascii="Times New Roman" w:hAnsi="Times New Roman" w:cs="Times New Roman"/>
          <w:b/>
          <w:bCs/>
          <w:sz w:val="20"/>
          <w:szCs w:val="20"/>
        </w:rPr>
        <w:t xml:space="preserve">Tipul proiectului: KA1 Educație școlară </w:t>
      </w:r>
    </w:p>
    <w:p w14:paraId="4E6EA149" w14:textId="77777777" w:rsidR="006E76A8" w:rsidRPr="00A7204A" w:rsidRDefault="006E76A8" w:rsidP="00A7204A">
      <w:pPr>
        <w:spacing w:after="120" w:line="240" w:lineRule="auto"/>
        <w:rPr>
          <w:rFonts w:ascii="Times New Roman" w:hAnsi="Times New Roman" w:cs="Times New Roman"/>
          <w:b/>
          <w:bCs/>
          <w:sz w:val="20"/>
          <w:szCs w:val="20"/>
        </w:rPr>
      </w:pPr>
      <w:r w:rsidRPr="00A7204A">
        <w:rPr>
          <w:rFonts w:ascii="Times New Roman" w:hAnsi="Times New Roman" w:cs="Times New Roman"/>
          <w:b/>
          <w:bCs/>
          <w:sz w:val="20"/>
          <w:szCs w:val="20"/>
        </w:rPr>
        <w:t xml:space="preserve">Nr. de referință al proiectului: 2023-1-RO01-KA121-SCH-000117819 </w:t>
      </w:r>
    </w:p>
    <w:p w14:paraId="61A0A43E" w14:textId="77777777" w:rsidR="00A7204A" w:rsidRDefault="00A7204A" w:rsidP="006E76A8">
      <w:pPr>
        <w:jc w:val="center"/>
        <w:rPr>
          <w:rFonts w:ascii="Times New Roman" w:hAnsi="Times New Roman" w:cs="Times New Roman"/>
          <w:sz w:val="24"/>
          <w:szCs w:val="24"/>
        </w:rPr>
      </w:pPr>
    </w:p>
    <w:p w14:paraId="7D04EA58" w14:textId="1E4F41EB" w:rsidR="006E76A8" w:rsidRPr="00A7204A" w:rsidRDefault="006E76A8" w:rsidP="006E76A8">
      <w:pPr>
        <w:jc w:val="center"/>
        <w:rPr>
          <w:rFonts w:ascii="Times New Roman" w:hAnsi="Times New Roman" w:cs="Times New Roman"/>
          <w:sz w:val="20"/>
          <w:szCs w:val="20"/>
        </w:rPr>
      </w:pPr>
      <w:r w:rsidRPr="00A7204A">
        <w:rPr>
          <w:rFonts w:ascii="Times New Roman" w:hAnsi="Times New Roman" w:cs="Times New Roman"/>
          <w:sz w:val="20"/>
          <w:szCs w:val="20"/>
        </w:rPr>
        <w:t>COMUNICAT DE PRESĂ</w:t>
      </w:r>
    </w:p>
    <w:p w14:paraId="4C06D956" w14:textId="4A145AE7" w:rsidR="006E76A8" w:rsidRPr="00A7204A" w:rsidRDefault="00115E34" w:rsidP="00D14507">
      <w:pPr>
        <w:jc w:val="both"/>
        <w:rPr>
          <w:rFonts w:ascii="Times New Roman" w:hAnsi="Times New Roman" w:cs="Times New Roman"/>
          <w:sz w:val="20"/>
          <w:szCs w:val="20"/>
        </w:rPr>
      </w:pPr>
      <w:r>
        <w:rPr>
          <w:rFonts w:ascii="Times New Roman" w:hAnsi="Times New Roman" w:cs="Times New Roman"/>
          <w:sz w:val="20"/>
          <w:szCs w:val="20"/>
        </w:rPr>
        <w:tab/>
        <w:t>În perioada 13 – 17</w:t>
      </w:r>
      <w:r w:rsidR="006E76A8" w:rsidRPr="00A7204A">
        <w:rPr>
          <w:rFonts w:ascii="Times New Roman" w:hAnsi="Times New Roman" w:cs="Times New Roman"/>
          <w:sz w:val="20"/>
          <w:szCs w:val="20"/>
        </w:rPr>
        <w:t xml:space="preserve"> mai 2025 un grup de patru cadre didactice ale Liceului Tehnologic Special Pelendava din Craiova au participat la o mobilitate cuprinsă în cadrul proiectului cu numărul de referință: 2023-1-RO01-KA121-SCH-000117819. Mobilitatea s-a desfășurat în Ljubljana – Slovenia cadrele didactice participând la cursul „</w:t>
      </w:r>
      <w:r w:rsidR="006C2D20">
        <w:rPr>
          <w:rFonts w:ascii="Times New Roman" w:hAnsi="Times New Roman" w:cs="Times New Roman"/>
          <w:b/>
          <w:bCs/>
          <w:iCs/>
          <w:sz w:val="20"/>
          <w:szCs w:val="20"/>
          <w:lang w:val="en-GB"/>
        </w:rPr>
        <w:t>Cultivating</w:t>
      </w:r>
      <w:r w:rsidR="006E76A8" w:rsidRPr="00A7204A">
        <w:rPr>
          <w:rFonts w:ascii="Times New Roman" w:hAnsi="Times New Roman" w:cs="Times New Roman"/>
          <w:b/>
          <w:bCs/>
          <w:iCs/>
          <w:sz w:val="20"/>
          <w:szCs w:val="20"/>
          <w:lang w:val="en-GB"/>
        </w:rPr>
        <w:t xml:space="preserve"> the Growth Mindset in Educational Organisations</w:t>
      </w:r>
      <w:r w:rsidR="006E76A8" w:rsidRPr="00A7204A">
        <w:rPr>
          <w:rFonts w:ascii="Times New Roman" w:hAnsi="Times New Roman" w:cs="Times New Roman"/>
          <w:iCs/>
          <w:sz w:val="20"/>
          <w:szCs w:val="20"/>
          <w:lang w:val="en-GB"/>
        </w:rPr>
        <w:t xml:space="preserve">” </w:t>
      </w:r>
      <w:proofErr w:type="spellStart"/>
      <w:r w:rsidR="006E76A8" w:rsidRPr="00A7204A">
        <w:rPr>
          <w:rFonts w:ascii="Times New Roman" w:hAnsi="Times New Roman" w:cs="Times New Roman"/>
          <w:iCs/>
          <w:sz w:val="20"/>
          <w:szCs w:val="20"/>
          <w:lang w:val="en-GB"/>
        </w:rPr>
        <w:t>organizat</w:t>
      </w:r>
      <w:proofErr w:type="spellEnd"/>
      <w:r w:rsidR="006E76A8" w:rsidRPr="00A7204A">
        <w:rPr>
          <w:rFonts w:ascii="Times New Roman" w:hAnsi="Times New Roman" w:cs="Times New Roman"/>
          <w:iCs/>
          <w:sz w:val="20"/>
          <w:szCs w:val="20"/>
          <w:lang w:val="en-GB"/>
        </w:rPr>
        <w:t xml:space="preserve"> de </w:t>
      </w:r>
      <w:proofErr w:type="spellStart"/>
      <w:r w:rsidR="006E76A8" w:rsidRPr="00A7204A">
        <w:rPr>
          <w:rFonts w:ascii="Times New Roman" w:hAnsi="Times New Roman" w:cs="Times New Roman"/>
          <w:iCs/>
          <w:sz w:val="20"/>
          <w:szCs w:val="20"/>
          <w:lang w:val="en-GB"/>
        </w:rPr>
        <w:t>către</w:t>
      </w:r>
      <w:proofErr w:type="spellEnd"/>
      <w:r w:rsidR="006E76A8" w:rsidRPr="00A7204A">
        <w:rPr>
          <w:rFonts w:ascii="Times New Roman" w:hAnsi="Times New Roman" w:cs="Times New Roman"/>
          <w:iCs/>
          <w:sz w:val="20"/>
          <w:szCs w:val="20"/>
          <w:lang w:val="en-GB"/>
        </w:rPr>
        <w:t xml:space="preserve">: </w:t>
      </w:r>
      <w:r w:rsidR="00A7204A">
        <w:rPr>
          <w:rFonts w:ascii="Times New Roman" w:hAnsi="Times New Roman" w:cs="Times New Roman"/>
          <w:iCs/>
          <w:sz w:val="20"/>
          <w:szCs w:val="20"/>
          <w:lang w:val="en-GB"/>
        </w:rPr>
        <w:t>„</w:t>
      </w:r>
      <w:r w:rsidR="006E76A8" w:rsidRPr="00A7204A">
        <w:rPr>
          <w:rFonts w:ascii="Times New Roman" w:hAnsi="Times New Roman" w:cs="Times New Roman"/>
          <w:b/>
          <w:bCs/>
          <w:sz w:val="20"/>
          <w:szCs w:val="20"/>
        </w:rPr>
        <w:t>Skupina Primera d.o.o</w:t>
      </w:r>
      <w:r w:rsidR="00A7204A">
        <w:rPr>
          <w:rFonts w:ascii="Times New Roman" w:hAnsi="Times New Roman" w:cs="Times New Roman"/>
          <w:b/>
          <w:bCs/>
          <w:sz w:val="20"/>
          <w:szCs w:val="20"/>
        </w:rPr>
        <w:t>”</w:t>
      </w:r>
      <w:r w:rsidR="006E76A8" w:rsidRPr="00A7204A">
        <w:rPr>
          <w:rFonts w:ascii="Times New Roman" w:hAnsi="Times New Roman" w:cs="Times New Roman"/>
          <w:b/>
          <w:bCs/>
          <w:sz w:val="20"/>
          <w:szCs w:val="20"/>
        </w:rPr>
        <w:t>.</w:t>
      </w:r>
    </w:p>
    <w:p w14:paraId="5240F502" w14:textId="47F037E4" w:rsidR="006E76A8" w:rsidRPr="00A7204A" w:rsidRDefault="006E76A8" w:rsidP="00D14507">
      <w:pPr>
        <w:pStyle w:val="NormalWeb"/>
        <w:spacing w:before="0" w:beforeAutospacing="0" w:after="0" w:afterAutospacing="0"/>
        <w:jc w:val="both"/>
        <w:rPr>
          <w:sz w:val="20"/>
          <w:szCs w:val="20"/>
        </w:rPr>
      </w:pPr>
      <w:r w:rsidRPr="00A7204A">
        <w:rPr>
          <w:sz w:val="20"/>
          <w:szCs w:val="20"/>
        </w:rPr>
        <w:tab/>
        <w:t xml:space="preserve">Obiectivul cursului a urmărit </w:t>
      </w:r>
      <w:r w:rsidRPr="00A7204A">
        <w:rPr>
          <w:color w:val="000000"/>
          <w:sz w:val="20"/>
          <w:szCs w:val="20"/>
        </w:rPr>
        <w:t xml:space="preserve">obținerea de către participanți a abilităților necesare pentru reproiectarea activităților curente, </w:t>
      </w:r>
      <w:r w:rsidR="00D14507" w:rsidRPr="00A7204A">
        <w:rPr>
          <w:color w:val="000000"/>
          <w:sz w:val="20"/>
          <w:szCs w:val="20"/>
        </w:rPr>
        <w:t xml:space="preserve">familiarizarea cu </w:t>
      </w:r>
      <w:r w:rsidRPr="00A7204A">
        <w:rPr>
          <w:color w:val="000000"/>
          <w:sz w:val="20"/>
          <w:szCs w:val="20"/>
        </w:rPr>
        <w:t xml:space="preserve">tehnici de evaluare, care sprijină dezvoltarea </w:t>
      </w:r>
      <w:r w:rsidR="00D14507" w:rsidRPr="00A7204A">
        <w:rPr>
          <w:color w:val="000000"/>
          <w:sz w:val="20"/>
          <w:szCs w:val="20"/>
        </w:rPr>
        <w:t>abilităților de a învăța influențată de schimbarea felului de a gândi</w:t>
      </w:r>
      <w:r w:rsidRPr="00A7204A">
        <w:rPr>
          <w:color w:val="000000"/>
          <w:sz w:val="20"/>
          <w:szCs w:val="20"/>
        </w:rPr>
        <w:t>.</w:t>
      </w:r>
    </w:p>
    <w:p w14:paraId="43065216" w14:textId="09280A8D" w:rsidR="006E76A8" w:rsidRPr="00A7204A" w:rsidRDefault="00D14507" w:rsidP="00D14507">
      <w:pPr>
        <w:jc w:val="both"/>
        <w:rPr>
          <w:rFonts w:ascii="Times New Roman" w:hAnsi="Times New Roman" w:cs="Times New Roman"/>
          <w:sz w:val="20"/>
          <w:szCs w:val="20"/>
        </w:rPr>
      </w:pPr>
      <w:r w:rsidRPr="00A7204A">
        <w:rPr>
          <w:rFonts w:ascii="Times New Roman" w:hAnsi="Times New Roman" w:cs="Times New Roman"/>
          <w:sz w:val="20"/>
          <w:szCs w:val="20"/>
        </w:rPr>
        <w:tab/>
      </w:r>
      <w:r w:rsidR="0055248F" w:rsidRPr="00A7204A">
        <w:rPr>
          <w:rFonts w:ascii="Times New Roman" w:hAnsi="Times New Roman" w:cs="Times New Roman"/>
          <w:sz w:val="20"/>
          <w:szCs w:val="20"/>
        </w:rPr>
        <w:t>C</w:t>
      </w:r>
      <w:r w:rsidR="006C2D20">
        <w:rPr>
          <w:rFonts w:ascii="Times New Roman" w:hAnsi="Times New Roman" w:cs="Times New Roman"/>
          <w:sz w:val="20"/>
          <w:szCs w:val="20"/>
        </w:rPr>
        <w:t xml:space="preserve">ursul </w:t>
      </w:r>
      <w:r w:rsidRPr="00A7204A">
        <w:rPr>
          <w:rFonts w:ascii="Times New Roman" w:hAnsi="Times New Roman" w:cs="Times New Roman"/>
          <w:sz w:val="20"/>
          <w:szCs w:val="20"/>
        </w:rPr>
        <w:t xml:space="preserve">a urmărit următoarele aspecte: </w:t>
      </w:r>
    </w:p>
    <w:p w14:paraId="3307B4C0" w14:textId="77777777" w:rsidR="00CE6C0E" w:rsidRDefault="006C2D20" w:rsidP="006C2D20">
      <w:pPr>
        <w:jc w:val="both"/>
        <w:rPr>
          <w:rFonts w:ascii="Times New Roman" w:hAnsi="Times New Roman" w:cs="Times New Roman"/>
          <w:sz w:val="20"/>
          <w:szCs w:val="20"/>
        </w:rPr>
      </w:pPr>
      <w:r>
        <w:rPr>
          <w:rFonts w:ascii="Times New Roman" w:hAnsi="Times New Roman" w:cs="Times New Roman"/>
          <w:sz w:val="20"/>
          <w:szCs w:val="20"/>
        </w:rPr>
        <w:t>- P</w:t>
      </w:r>
      <w:r w:rsidR="00D14507" w:rsidRPr="006C2D20">
        <w:rPr>
          <w:rFonts w:ascii="Times New Roman" w:hAnsi="Times New Roman" w:cs="Times New Roman"/>
          <w:sz w:val="20"/>
          <w:szCs w:val="20"/>
        </w:rPr>
        <w:t>reze</w:t>
      </w:r>
      <w:r>
        <w:rPr>
          <w:rFonts w:ascii="Times New Roman" w:hAnsi="Times New Roman" w:cs="Times New Roman"/>
          <w:sz w:val="20"/>
          <w:szCs w:val="20"/>
        </w:rPr>
        <w:t xml:space="preserve">ntarea conceptului </w:t>
      </w:r>
      <w:r w:rsidR="00CE6C0E">
        <w:rPr>
          <w:rFonts w:ascii="Times New Roman" w:hAnsi="Times New Roman" w:cs="Times New Roman"/>
          <w:sz w:val="20"/>
          <w:szCs w:val="20"/>
        </w:rPr>
        <w:t xml:space="preserve">de </w:t>
      </w:r>
      <w:r w:rsidR="00CE6C0E" w:rsidRPr="006C2D20">
        <w:rPr>
          <w:rFonts w:ascii="Times New Roman" w:hAnsi="Times New Roman" w:cs="Times New Roman"/>
          <w:sz w:val="20"/>
          <w:szCs w:val="20"/>
        </w:rPr>
        <w:t>„</w:t>
      </w:r>
      <w:r w:rsidR="00CE6C0E" w:rsidRPr="006C2D20">
        <w:rPr>
          <w:rFonts w:ascii="Times New Roman" w:hAnsi="Times New Roman" w:cs="Times New Roman"/>
          <w:i/>
          <w:iCs/>
          <w:sz w:val="20"/>
          <w:szCs w:val="20"/>
          <w:u w:val="single"/>
        </w:rPr>
        <w:t>growth mindset</w:t>
      </w:r>
      <w:r w:rsidR="00CE6C0E" w:rsidRPr="006C2D20">
        <w:rPr>
          <w:rFonts w:ascii="Times New Roman" w:hAnsi="Times New Roman" w:cs="Times New Roman"/>
          <w:sz w:val="20"/>
          <w:szCs w:val="20"/>
        </w:rPr>
        <w:t>”</w:t>
      </w:r>
    </w:p>
    <w:p w14:paraId="39CBB0CB" w14:textId="49ADF820" w:rsidR="00D14507" w:rsidRPr="006C2D20" w:rsidRDefault="006C2D20" w:rsidP="006C2D20">
      <w:pPr>
        <w:jc w:val="both"/>
        <w:rPr>
          <w:rFonts w:ascii="Times New Roman" w:hAnsi="Times New Roman" w:cs="Times New Roman"/>
          <w:sz w:val="20"/>
          <w:szCs w:val="20"/>
        </w:rPr>
      </w:pPr>
      <w:r>
        <w:rPr>
          <w:rFonts w:ascii="Times New Roman" w:hAnsi="Times New Roman" w:cs="Times New Roman"/>
          <w:sz w:val="20"/>
          <w:szCs w:val="20"/>
        </w:rPr>
        <w:t>- I</w:t>
      </w:r>
      <w:r w:rsidR="00D14507" w:rsidRPr="006C2D20">
        <w:rPr>
          <w:rFonts w:ascii="Times New Roman" w:hAnsi="Times New Roman" w:cs="Times New Roman"/>
          <w:sz w:val="20"/>
          <w:szCs w:val="20"/>
        </w:rPr>
        <w:t>ntroducerea și utilizarea conceptului de „</w:t>
      </w:r>
      <w:r w:rsidR="00D14507" w:rsidRPr="006C2D20">
        <w:rPr>
          <w:rFonts w:ascii="Times New Roman" w:hAnsi="Times New Roman" w:cs="Times New Roman"/>
          <w:i/>
          <w:iCs/>
          <w:sz w:val="20"/>
          <w:szCs w:val="20"/>
          <w:u w:val="single"/>
        </w:rPr>
        <w:t>growth mindset</w:t>
      </w:r>
      <w:r w:rsidR="00D14507" w:rsidRPr="006C2D20">
        <w:rPr>
          <w:rFonts w:ascii="Times New Roman" w:hAnsi="Times New Roman" w:cs="Times New Roman"/>
          <w:sz w:val="20"/>
          <w:szCs w:val="20"/>
        </w:rPr>
        <w:t>” în cadrul orelor de curs și a activităților curente</w:t>
      </w:r>
    </w:p>
    <w:p w14:paraId="49DA2E54" w14:textId="3214BD51" w:rsidR="00D14507" w:rsidRPr="006C2D20" w:rsidRDefault="006C2D20" w:rsidP="006C2D20">
      <w:pPr>
        <w:jc w:val="both"/>
        <w:rPr>
          <w:rFonts w:ascii="Times New Roman" w:hAnsi="Times New Roman" w:cs="Times New Roman"/>
          <w:kern w:val="0"/>
          <w:sz w:val="20"/>
          <w:szCs w:val="20"/>
        </w:rPr>
      </w:pPr>
      <w:r>
        <w:rPr>
          <w:rFonts w:ascii="Times New Roman" w:hAnsi="Times New Roman" w:cs="Times New Roman"/>
          <w:sz w:val="20"/>
          <w:szCs w:val="20"/>
        </w:rPr>
        <w:t>- S</w:t>
      </w:r>
      <w:r w:rsidR="00D14507" w:rsidRPr="006C2D20">
        <w:rPr>
          <w:rFonts w:ascii="Times New Roman" w:hAnsi="Times New Roman" w:cs="Times New Roman"/>
          <w:sz w:val="20"/>
          <w:szCs w:val="20"/>
        </w:rPr>
        <w:t xml:space="preserve">chimb de experiență cu profesorii din Slovenia și participarea la activități realizate ca urmare a vizitei la școala </w:t>
      </w:r>
      <w:r w:rsidR="0055248F" w:rsidRPr="006C2D20">
        <w:rPr>
          <w:rFonts w:ascii="Times New Roman" w:hAnsi="Times New Roman" w:cs="Times New Roman"/>
          <w:sz w:val="20"/>
          <w:szCs w:val="20"/>
        </w:rPr>
        <w:t>„</w:t>
      </w:r>
      <w:r w:rsidR="0055248F" w:rsidRPr="006C2D20">
        <w:rPr>
          <w:rFonts w:ascii="Times New Roman" w:hAnsi="Times New Roman" w:cs="Times New Roman"/>
          <w:b/>
          <w:bCs/>
          <w:kern w:val="0"/>
          <w:sz w:val="20"/>
          <w:szCs w:val="20"/>
        </w:rPr>
        <w:t>Gymnasium Škofja Loka</w:t>
      </w:r>
      <w:r w:rsidR="0055248F" w:rsidRPr="006C2D20">
        <w:rPr>
          <w:rFonts w:ascii="Times New Roman" w:hAnsi="Times New Roman" w:cs="Times New Roman"/>
          <w:kern w:val="0"/>
          <w:sz w:val="20"/>
          <w:szCs w:val="20"/>
        </w:rPr>
        <w:t>”</w:t>
      </w:r>
    </w:p>
    <w:p w14:paraId="7AFEEC08" w14:textId="4BBB9E86" w:rsidR="0055248F" w:rsidRPr="006C2D20" w:rsidRDefault="006C2D20" w:rsidP="006C2D20">
      <w:pPr>
        <w:jc w:val="both"/>
        <w:rPr>
          <w:rFonts w:ascii="Times New Roman" w:hAnsi="Times New Roman" w:cs="Times New Roman"/>
          <w:kern w:val="0"/>
          <w:sz w:val="20"/>
          <w:szCs w:val="20"/>
        </w:rPr>
      </w:pPr>
      <w:r>
        <w:rPr>
          <w:rFonts w:ascii="Times New Roman" w:hAnsi="Times New Roman" w:cs="Times New Roman"/>
          <w:kern w:val="0"/>
          <w:sz w:val="20"/>
          <w:szCs w:val="20"/>
        </w:rPr>
        <w:t xml:space="preserve">- </w:t>
      </w:r>
      <w:r w:rsidR="0055248F" w:rsidRPr="006C2D20">
        <w:rPr>
          <w:rFonts w:ascii="Times New Roman" w:hAnsi="Times New Roman" w:cs="Times New Roman"/>
          <w:kern w:val="0"/>
          <w:sz w:val="20"/>
          <w:szCs w:val="20"/>
        </w:rPr>
        <w:t>Creșterea abilităților de comunicare, aderarea la o rețea europeană incipientă în vederea realizării unor viitoare proiecte cu finanțare europeană, proiecte ce se vor plia pe tematica studiată dar și pe nevoile viitoare ale instituțiilor participante</w:t>
      </w:r>
    </w:p>
    <w:p w14:paraId="3DF1A2F1" w14:textId="20161CBF" w:rsidR="0055248F" w:rsidRPr="006C2D20" w:rsidRDefault="006C2D20" w:rsidP="006C2D20">
      <w:pPr>
        <w:jc w:val="both"/>
        <w:rPr>
          <w:rFonts w:ascii="Times New Roman" w:hAnsi="Times New Roman" w:cs="Times New Roman"/>
          <w:kern w:val="0"/>
          <w:sz w:val="20"/>
          <w:szCs w:val="20"/>
        </w:rPr>
      </w:pPr>
      <w:r>
        <w:rPr>
          <w:rFonts w:ascii="Times New Roman" w:hAnsi="Times New Roman" w:cs="Times New Roman"/>
          <w:kern w:val="0"/>
          <w:sz w:val="20"/>
          <w:szCs w:val="20"/>
        </w:rPr>
        <w:t xml:space="preserve">- </w:t>
      </w:r>
      <w:r w:rsidR="0055248F" w:rsidRPr="006C2D20">
        <w:rPr>
          <w:rFonts w:ascii="Times New Roman" w:hAnsi="Times New Roman" w:cs="Times New Roman"/>
          <w:kern w:val="0"/>
          <w:sz w:val="20"/>
          <w:szCs w:val="20"/>
        </w:rPr>
        <w:t>Concluziile cursului, festivitatea de premiere, schimb de impresii.</w:t>
      </w:r>
    </w:p>
    <w:p w14:paraId="66E98E0A" w14:textId="107C1753" w:rsidR="0055248F" w:rsidRPr="00A7204A" w:rsidRDefault="0055248F" w:rsidP="0055248F">
      <w:pPr>
        <w:jc w:val="both"/>
        <w:rPr>
          <w:rFonts w:ascii="Times New Roman" w:hAnsi="Times New Roman" w:cs="Times New Roman"/>
          <w:sz w:val="20"/>
          <w:szCs w:val="20"/>
        </w:rPr>
      </w:pPr>
      <w:r w:rsidRPr="00A7204A">
        <w:rPr>
          <w:rFonts w:ascii="Times New Roman" w:hAnsi="Times New Roman" w:cs="Times New Roman"/>
          <w:sz w:val="20"/>
          <w:szCs w:val="20"/>
        </w:rPr>
        <w:tab/>
        <w:t xml:space="preserve">Experiența dobândită pe toată perioada deplasării a fost una foarte valoroasă pentru toate cadrele didactice participante. Activitățile propuse au contribuit la dezvoltarea abilităților de </w:t>
      </w:r>
      <w:r w:rsidR="00CE6C0E" w:rsidRPr="006C2D20">
        <w:rPr>
          <w:rFonts w:ascii="Times New Roman" w:hAnsi="Times New Roman" w:cs="Times New Roman"/>
          <w:sz w:val="20"/>
          <w:szCs w:val="20"/>
        </w:rPr>
        <w:t>„</w:t>
      </w:r>
      <w:r w:rsidR="00CE6C0E" w:rsidRPr="006C2D20">
        <w:rPr>
          <w:rFonts w:ascii="Times New Roman" w:hAnsi="Times New Roman" w:cs="Times New Roman"/>
          <w:i/>
          <w:iCs/>
          <w:sz w:val="20"/>
          <w:szCs w:val="20"/>
          <w:u w:val="single"/>
        </w:rPr>
        <w:t>growth mindset</w:t>
      </w:r>
      <w:r w:rsidR="00CE6C0E" w:rsidRPr="006C2D20">
        <w:rPr>
          <w:rFonts w:ascii="Times New Roman" w:hAnsi="Times New Roman" w:cs="Times New Roman"/>
          <w:sz w:val="20"/>
          <w:szCs w:val="20"/>
        </w:rPr>
        <w:t xml:space="preserve">” </w:t>
      </w:r>
      <w:r w:rsidRPr="00A7204A">
        <w:rPr>
          <w:rFonts w:ascii="Times New Roman" w:hAnsi="Times New Roman" w:cs="Times New Roman"/>
          <w:sz w:val="20"/>
          <w:szCs w:val="20"/>
        </w:rPr>
        <w:t>și au oferit modele de practică pentru integrarea acestui concept</w:t>
      </w:r>
      <w:r w:rsidR="006C2D20">
        <w:rPr>
          <w:rFonts w:ascii="Times New Roman" w:hAnsi="Times New Roman" w:cs="Times New Roman"/>
          <w:sz w:val="20"/>
          <w:szCs w:val="20"/>
        </w:rPr>
        <w:t xml:space="preserve"> </w:t>
      </w:r>
      <w:r w:rsidRPr="00A7204A">
        <w:rPr>
          <w:rFonts w:ascii="Times New Roman" w:hAnsi="Times New Roman" w:cs="Times New Roman"/>
          <w:sz w:val="20"/>
          <w:szCs w:val="20"/>
        </w:rPr>
        <w:t xml:space="preserve"> în cadrul orelor de curs și a altor acti</w:t>
      </w:r>
      <w:r w:rsidR="00A7204A" w:rsidRPr="00A7204A">
        <w:rPr>
          <w:rFonts w:ascii="Times New Roman" w:hAnsi="Times New Roman" w:cs="Times New Roman"/>
          <w:sz w:val="20"/>
          <w:szCs w:val="20"/>
        </w:rPr>
        <w:t>vități specifice școli</w:t>
      </w:r>
      <w:r w:rsidR="006C2D20">
        <w:rPr>
          <w:rFonts w:ascii="Times New Roman" w:hAnsi="Times New Roman" w:cs="Times New Roman"/>
          <w:sz w:val="20"/>
          <w:szCs w:val="20"/>
        </w:rPr>
        <w:t>i</w:t>
      </w:r>
      <w:r w:rsidR="00A7204A" w:rsidRPr="00A7204A">
        <w:rPr>
          <w:rFonts w:ascii="Times New Roman" w:hAnsi="Times New Roman" w:cs="Times New Roman"/>
          <w:sz w:val="20"/>
          <w:szCs w:val="20"/>
        </w:rPr>
        <w:t>. Totodată cadrele didactice au pu</w:t>
      </w:r>
      <w:r w:rsidR="00CE6C0E">
        <w:rPr>
          <w:rFonts w:ascii="Times New Roman" w:hAnsi="Times New Roman" w:cs="Times New Roman"/>
          <w:sz w:val="20"/>
          <w:szCs w:val="20"/>
        </w:rPr>
        <w:t>s bazele unor colaborări ulterio</w:t>
      </w:r>
      <w:r w:rsidR="00A7204A" w:rsidRPr="00A7204A">
        <w:rPr>
          <w:rFonts w:ascii="Times New Roman" w:hAnsi="Times New Roman" w:cs="Times New Roman"/>
          <w:sz w:val="20"/>
          <w:szCs w:val="20"/>
        </w:rPr>
        <w:t>are în vederea realizării și</w:t>
      </w:r>
      <w:r w:rsidRPr="00A7204A">
        <w:rPr>
          <w:rFonts w:ascii="Times New Roman" w:hAnsi="Times New Roman" w:cs="Times New Roman"/>
          <w:sz w:val="20"/>
          <w:szCs w:val="20"/>
        </w:rPr>
        <w:t xml:space="preserve"> extind</w:t>
      </w:r>
      <w:r w:rsidR="00A7204A" w:rsidRPr="00A7204A">
        <w:rPr>
          <w:rFonts w:ascii="Times New Roman" w:hAnsi="Times New Roman" w:cs="Times New Roman"/>
          <w:sz w:val="20"/>
          <w:szCs w:val="20"/>
        </w:rPr>
        <w:t>erii unei</w:t>
      </w:r>
      <w:r w:rsidRPr="00A7204A">
        <w:rPr>
          <w:rFonts w:ascii="Times New Roman" w:hAnsi="Times New Roman" w:cs="Times New Roman"/>
          <w:sz w:val="20"/>
          <w:szCs w:val="20"/>
        </w:rPr>
        <w:t xml:space="preserve"> re</w:t>
      </w:r>
      <w:r w:rsidR="00A7204A" w:rsidRPr="00A7204A">
        <w:rPr>
          <w:rFonts w:ascii="Times New Roman" w:hAnsi="Times New Roman" w:cs="Times New Roman"/>
          <w:sz w:val="20"/>
          <w:szCs w:val="20"/>
        </w:rPr>
        <w:t>țele</w:t>
      </w:r>
      <w:r w:rsidRPr="00A7204A">
        <w:rPr>
          <w:rFonts w:ascii="Times New Roman" w:hAnsi="Times New Roman" w:cs="Times New Roman"/>
          <w:sz w:val="20"/>
          <w:szCs w:val="20"/>
        </w:rPr>
        <w:t xml:space="preserve"> profesional</w:t>
      </w:r>
      <w:r w:rsidR="00A7204A" w:rsidRPr="00A7204A">
        <w:rPr>
          <w:rFonts w:ascii="Times New Roman" w:hAnsi="Times New Roman" w:cs="Times New Roman"/>
          <w:sz w:val="20"/>
          <w:szCs w:val="20"/>
        </w:rPr>
        <w:t>e ce îi va ajuta la proiectarea și implementarea unor noi proiecte cu finanțare europeană.</w:t>
      </w:r>
      <w:r w:rsidR="00CE6C0E">
        <w:rPr>
          <w:rFonts w:ascii="Times New Roman" w:hAnsi="Times New Roman" w:cs="Times New Roman"/>
          <w:sz w:val="20"/>
          <w:szCs w:val="20"/>
        </w:rPr>
        <w:t xml:space="preserve">  </w:t>
      </w:r>
    </w:p>
    <w:p w14:paraId="5B502FD0" w14:textId="77777777" w:rsidR="00A7204A" w:rsidRPr="00A7204A" w:rsidRDefault="00A7204A" w:rsidP="0055248F">
      <w:pPr>
        <w:jc w:val="both"/>
        <w:rPr>
          <w:rFonts w:ascii="Times New Roman" w:hAnsi="Times New Roman" w:cs="Times New Roman"/>
          <w:sz w:val="20"/>
          <w:szCs w:val="20"/>
        </w:rPr>
      </w:pPr>
    </w:p>
    <w:p w14:paraId="7ACA5EB4" w14:textId="77777777" w:rsidR="00A7204A" w:rsidRPr="00A7204A" w:rsidRDefault="00A7204A" w:rsidP="0055248F">
      <w:pPr>
        <w:jc w:val="both"/>
        <w:rPr>
          <w:rFonts w:ascii="Times New Roman" w:hAnsi="Times New Roman" w:cs="Times New Roman"/>
          <w:sz w:val="20"/>
          <w:szCs w:val="20"/>
        </w:rPr>
      </w:pPr>
    </w:p>
    <w:p w14:paraId="2EC7F741"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 xml:space="preserve">Finan at de Uniunea Europeană. Punctele de vedere  i opiniile exprimate apar in, însă,ț ș ț  </w:t>
      </w:r>
    </w:p>
    <w:p w14:paraId="48654411"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 xml:space="preserve">exclusiv   autorului   (autorilor)   i   nu   reflectă   neapărat   punctele   de   vedere   i   opiniile   Uniuniiș ș  </w:t>
      </w:r>
    </w:p>
    <w:p w14:paraId="6FF116A4"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 xml:space="preserve">Europene   sau   ale  Agen iei   Executive   Europene   pentru   Educa ie   i   Cultură   (EACEA).   Niciț ț ș  </w:t>
      </w:r>
    </w:p>
    <w:p w14:paraId="0EFE82F3"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Uniunea Europeană  i nici EACEA nu pot fi considerate răspunzătoare pentru acestea</w:t>
      </w:r>
    </w:p>
    <w:p w14:paraId="1A9D968D"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 xml:space="preserve">Finan at de Uniunea Europeană. Punctele de vedere  i opiniile exprimate apar in, însă,ț ș ț  </w:t>
      </w:r>
    </w:p>
    <w:p w14:paraId="2AA56E46"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 xml:space="preserve">exclusiv   autorului   (autorilor)   i   nu   reflectă   neapărat   punctele   de   vedere   i   opiniile   Uniuniiș ș  </w:t>
      </w:r>
    </w:p>
    <w:p w14:paraId="27843F1C"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 xml:space="preserve">Europene   sau   ale  Agen iei   Executive   Europene   pentru   Educa ie   i   Cultură   (EACEA).   Niciț ț ș  </w:t>
      </w:r>
    </w:p>
    <w:p w14:paraId="1775DA2F"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Uniunea Europeană  i nici EACEA nu pot fi considerate răspunzătoare pentru acestea</w:t>
      </w:r>
    </w:p>
    <w:p w14:paraId="62DC73CC"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 xml:space="preserve">Finan at de Uniunea Europeană. Punctele de vedere  i opiniile exprimate apar in, însă,ț ș ț  </w:t>
      </w:r>
    </w:p>
    <w:p w14:paraId="3E5335A5"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 xml:space="preserve">exclusiv   autorului   (autorilor)   i   nu   reflectă   neapărat   punctele   de   vedere   i   opiniile   Uniuniiș ș  </w:t>
      </w:r>
    </w:p>
    <w:p w14:paraId="193DE14C"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 xml:space="preserve">Europene   sau   ale  Agen iei   Executive   Europene   pentru   Educa ie   i   Cultură   (EACEA).   Niciț ț ș  </w:t>
      </w:r>
    </w:p>
    <w:p w14:paraId="75F8D8BA" w14:textId="77777777" w:rsidR="00A7204A" w:rsidRPr="00A7204A" w:rsidRDefault="00A7204A" w:rsidP="00A7204A">
      <w:pPr>
        <w:shd w:val="clear" w:color="auto" w:fill="FFFFFF"/>
        <w:spacing w:after="0" w:line="0" w:lineRule="auto"/>
        <w:rPr>
          <w:rFonts w:ascii="Times New Roman" w:eastAsia="Times New Roman" w:hAnsi="Times New Roman" w:cs="Times New Roman"/>
          <w:color w:val="000000"/>
          <w:kern w:val="0"/>
          <w:sz w:val="20"/>
          <w:szCs w:val="20"/>
          <w:lang w:eastAsia="ro-RO"/>
          <w14:ligatures w14:val="none"/>
        </w:rPr>
      </w:pPr>
      <w:r w:rsidRPr="00A7204A">
        <w:rPr>
          <w:rFonts w:ascii="Times New Roman" w:eastAsia="Times New Roman" w:hAnsi="Times New Roman" w:cs="Times New Roman"/>
          <w:color w:val="000000"/>
          <w:kern w:val="0"/>
          <w:sz w:val="20"/>
          <w:szCs w:val="20"/>
          <w:lang w:eastAsia="ro-RO"/>
          <w14:ligatures w14:val="none"/>
        </w:rPr>
        <w:t>Uniunea Europeană  i nici EACEA nu pot fi considerate răspunzătoare pentru acestea</w:t>
      </w:r>
    </w:p>
    <w:p w14:paraId="5A56170D" w14:textId="039788AC" w:rsidR="00A7204A" w:rsidRPr="00A7204A" w:rsidRDefault="00A7204A" w:rsidP="00CE6C0E">
      <w:pPr>
        <w:ind w:firstLine="720"/>
        <w:jc w:val="both"/>
        <w:rPr>
          <w:rFonts w:ascii="Times New Roman" w:hAnsi="Times New Roman" w:cs="Times New Roman"/>
          <w:sz w:val="20"/>
          <w:szCs w:val="20"/>
        </w:rPr>
      </w:pPr>
      <w:r w:rsidRPr="00A7204A">
        <w:rPr>
          <w:rFonts w:ascii="Times New Roman" w:hAnsi="Times New Roman" w:cs="Times New Roman"/>
          <w:b/>
          <w:bCs/>
          <w:i/>
          <w:iCs/>
          <w:sz w:val="20"/>
          <w:szCs w:val="20"/>
        </w:rPr>
        <w:t>Finanțat de Uniunea Europeană. Punctele de vedere și opiniile exprimate aparțin, însă, exclusiv autorului (autorilor) și nu reflectă neapărat punctele de vedere și opiniile Uniunii Europene sau ale Agenției Executive Europene pentru Educație și Cultură (EACEA). Nici Uniunea Europeană și nici EACEA nu pot fi considerate răspunzătoare pentru acestea.</w:t>
      </w:r>
    </w:p>
    <w:sectPr w:rsidR="00A7204A" w:rsidRPr="00A7204A" w:rsidSect="005C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02094"/>
    <w:multiLevelType w:val="hybridMultilevel"/>
    <w:tmpl w:val="B3E4BD14"/>
    <w:lvl w:ilvl="0" w:tplc="0DC4973E">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1319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A8"/>
    <w:rsid w:val="000416F6"/>
    <w:rsid w:val="000604B5"/>
    <w:rsid w:val="00115E34"/>
    <w:rsid w:val="001D7116"/>
    <w:rsid w:val="00354DED"/>
    <w:rsid w:val="00442D29"/>
    <w:rsid w:val="00454B0B"/>
    <w:rsid w:val="00495233"/>
    <w:rsid w:val="00514094"/>
    <w:rsid w:val="0055248F"/>
    <w:rsid w:val="005C59A0"/>
    <w:rsid w:val="005F119A"/>
    <w:rsid w:val="00643491"/>
    <w:rsid w:val="006C2D20"/>
    <w:rsid w:val="006E76A8"/>
    <w:rsid w:val="007707DC"/>
    <w:rsid w:val="0085183C"/>
    <w:rsid w:val="008573A3"/>
    <w:rsid w:val="00A0603D"/>
    <w:rsid w:val="00A34AAC"/>
    <w:rsid w:val="00A7204A"/>
    <w:rsid w:val="00AD5066"/>
    <w:rsid w:val="00CE6C0E"/>
    <w:rsid w:val="00D14507"/>
    <w:rsid w:val="00D25081"/>
    <w:rsid w:val="00D44A0C"/>
    <w:rsid w:val="00E24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289E"/>
  <w15:chartTrackingRefBased/>
  <w15:docId w15:val="{6850737D-90D3-4DB0-A02C-7D19F52E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6A8"/>
    <w:pPr>
      <w:widowControl w:val="0"/>
      <w:tabs>
        <w:tab w:val="center" w:pos="4513"/>
        <w:tab w:val="right" w:pos="9026"/>
      </w:tabs>
      <w:autoSpaceDE w:val="0"/>
      <w:autoSpaceDN w:val="0"/>
      <w:spacing w:after="0" w:line="240" w:lineRule="auto"/>
    </w:pPr>
    <w:rPr>
      <w:rFonts w:ascii="Arial MT" w:eastAsia="Arial MT" w:hAnsi="Arial MT" w:cs="Arial MT"/>
      <w:kern w:val="0"/>
      <w14:ligatures w14:val="none"/>
    </w:rPr>
  </w:style>
  <w:style w:type="character" w:customStyle="1" w:styleId="HeaderChar">
    <w:name w:val="Header Char"/>
    <w:basedOn w:val="DefaultParagraphFont"/>
    <w:link w:val="Header"/>
    <w:uiPriority w:val="99"/>
    <w:rsid w:val="006E76A8"/>
    <w:rPr>
      <w:rFonts w:ascii="Arial MT" w:eastAsia="Arial MT" w:hAnsi="Arial MT" w:cs="Arial MT"/>
      <w:kern w:val="0"/>
      <w14:ligatures w14:val="none"/>
    </w:rPr>
  </w:style>
  <w:style w:type="character" w:styleId="Hyperlink">
    <w:name w:val="Hyperlink"/>
    <w:basedOn w:val="DefaultParagraphFont"/>
    <w:uiPriority w:val="99"/>
    <w:semiHidden/>
    <w:unhideWhenUsed/>
    <w:rsid w:val="006E76A8"/>
    <w:rPr>
      <w:color w:val="0000FF"/>
      <w:u w:val="single"/>
    </w:rPr>
  </w:style>
  <w:style w:type="paragraph" w:styleId="NormalWeb">
    <w:name w:val="Normal (Web)"/>
    <w:basedOn w:val="Normal"/>
    <w:uiPriority w:val="99"/>
    <w:unhideWhenUsed/>
    <w:rsid w:val="006E76A8"/>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styleId="ListParagraph">
    <w:name w:val="List Paragraph"/>
    <w:basedOn w:val="Normal"/>
    <w:uiPriority w:val="34"/>
    <w:qFormat/>
    <w:rsid w:val="00D14507"/>
    <w:pPr>
      <w:ind w:left="720"/>
      <w:contextualSpacing/>
    </w:pPr>
  </w:style>
  <w:style w:type="character" w:customStyle="1" w:styleId="a">
    <w:name w:val="_"/>
    <w:basedOn w:val="DefaultParagraphFont"/>
    <w:rsid w:val="00A7204A"/>
  </w:style>
  <w:style w:type="character" w:customStyle="1" w:styleId="pg-2ff2">
    <w:name w:val="pg-2ff2"/>
    <w:basedOn w:val="DefaultParagraphFont"/>
    <w:rsid w:val="00A7204A"/>
  </w:style>
  <w:style w:type="character" w:customStyle="1" w:styleId="pg-2ff1">
    <w:name w:val="pg-2ff1"/>
    <w:basedOn w:val="DefaultParagraphFont"/>
    <w:rsid w:val="00A7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14543">
      <w:bodyDiv w:val="1"/>
      <w:marLeft w:val="0"/>
      <w:marRight w:val="0"/>
      <w:marTop w:val="0"/>
      <w:marBottom w:val="0"/>
      <w:divBdr>
        <w:top w:val="none" w:sz="0" w:space="0" w:color="auto"/>
        <w:left w:val="none" w:sz="0" w:space="0" w:color="auto"/>
        <w:bottom w:val="none" w:sz="0" w:space="0" w:color="auto"/>
        <w:right w:val="none" w:sz="0" w:space="0" w:color="auto"/>
      </w:divBdr>
    </w:div>
    <w:div w:id="744299827">
      <w:bodyDiv w:val="1"/>
      <w:marLeft w:val="0"/>
      <w:marRight w:val="0"/>
      <w:marTop w:val="0"/>
      <w:marBottom w:val="0"/>
      <w:divBdr>
        <w:top w:val="none" w:sz="0" w:space="0" w:color="auto"/>
        <w:left w:val="none" w:sz="0" w:space="0" w:color="auto"/>
        <w:bottom w:val="none" w:sz="0" w:space="0" w:color="auto"/>
        <w:right w:val="none" w:sz="0" w:space="0" w:color="auto"/>
      </w:divBdr>
    </w:div>
    <w:div w:id="1018700061">
      <w:bodyDiv w:val="1"/>
      <w:marLeft w:val="0"/>
      <w:marRight w:val="0"/>
      <w:marTop w:val="0"/>
      <w:marBottom w:val="0"/>
      <w:divBdr>
        <w:top w:val="none" w:sz="0" w:space="0" w:color="auto"/>
        <w:left w:val="none" w:sz="0" w:space="0" w:color="auto"/>
        <w:bottom w:val="none" w:sz="0" w:space="0" w:color="auto"/>
        <w:right w:val="none" w:sz="0" w:space="0" w:color="auto"/>
      </w:divBdr>
    </w:div>
    <w:div w:id="13075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craiova@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3302</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catalin lupu</dc:creator>
  <cp:keywords/>
  <dc:description/>
  <cp:lastModifiedBy>User</cp:lastModifiedBy>
  <cp:revision>2</cp:revision>
  <cp:lastPrinted>2024-05-27T08:38:00Z</cp:lastPrinted>
  <dcterms:created xsi:type="dcterms:W3CDTF">2024-05-27T09:21:00Z</dcterms:created>
  <dcterms:modified xsi:type="dcterms:W3CDTF">2024-05-27T09:21:00Z</dcterms:modified>
</cp:coreProperties>
</file>